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01C8D" w:rsidRPr="00C249D6" w:rsidRDefault="00C249D6" w:rsidP="00634B02">
      <w:pPr>
        <w:spacing w:after="120"/>
        <w:rPr>
          <w:rFonts w:ascii="Arial" w:hAnsi="Arial" w:cs="Arial"/>
          <w:b/>
        </w:rPr>
      </w:pPr>
      <w:r w:rsidRPr="00C249D6">
        <w:rPr>
          <w:rFonts w:ascii="Arial" w:hAnsi="Arial" w:cs="Arial"/>
          <w:b/>
        </w:rPr>
        <w:t xml:space="preserve">Verzeichnis der Bearbeitungstätigkeiten (Art. </w:t>
      </w:r>
      <w:r w:rsidR="008A6F01">
        <w:rPr>
          <w:rFonts w:ascii="Arial" w:hAnsi="Arial" w:cs="Arial"/>
          <w:b/>
        </w:rPr>
        <w:t>12</w:t>
      </w:r>
      <w:r w:rsidRPr="00C249D6">
        <w:rPr>
          <w:rFonts w:ascii="Arial" w:hAnsi="Arial" w:cs="Arial"/>
          <w:b/>
        </w:rPr>
        <w:t xml:space="preserve"> DSG)</w:t>
      </w:r>
    </w:p>
    <w:p w:rsidR="00C249D6" w:rsidRDefault="00C249D6" w:rsidP="00634B02">
      <w:pPr>
        <w:spacing w:after="120"/>
        <w:rPr>
          <w:rFonts w:ascii="Arial" w:hAnsi="Arial" w:cs="Arial"/>
          <w:sz w:val="18"/>
          <w:szCs w:val="18"/>
        </w:rPr>
      </w:pPr>
      <w:r w:rsidRPr="0005756D">
        <w:rPr>
          <w:rFonts w:ascii="Arial" w:hAnsi="Arial" w:cs="Arial"/>
          <w:sz w:val="18"/>
          <w:szCs w:val="18"/>
          <w:highlight w:val="cyan"/>
        </w:rPr>
        <w:t xml:space="preserve">[Bezeichnung und Adresse der </w:t>
      </w:r>
      <w:r w:rsidR="0005756D" w:rsidRPr="0005756D">
        <w:rPr>
          <w:rFonts w:ascii="Arial" w:hAnsi="Arial" w:cs="Arial"/>
          <w:sz w:val="18"/>
          <w:szCs w:val="18"/>
          <w:highlight w:val="cyan"/>
        </w:rPr>
        <w:t>Anwaltskanzlei</w:t>
      </w:r>
      <w:r w:rsidRPr="0005756D">
        <w:rPr>
          <w:rFonts w:ascii="Arial" w:hAnsi="Arial" w:cs="Arial"/>
          <w:sz w:val="18"/>
          <w:szCs w:val="18"/>
          <w:highlight w:val="cyan"/>
        </w:rPr>
        <w:t>]</w:t>
      </w:r>
    </w:p>
    <w:p w:rsidR="00C249D6" w:rsidRDefault="00C249D6" w:rsidP="00634B02">
      <w:pPr>
        <w:spacing w:after="120"/>
        <w:rPr>
          <w:rFonts w:ascii="Arial" w:hAnsi="Arial" w:cs="Arial"/>
          <w:sz w:val="18"/>
          <w:szCs w:val="18"/>
        </w:rPr>
      </w:pPr>
      <w:r w:rsidRPr="0005756D">
        <w:rPr>
          <w:rFonts w:ascii="Arial" w:hAnsi="Arial" w:cs="Arial"/>
          <w:sz w:val="18"/>
          <w:szCs w:val="18"/>
          <w:highlight w:val="cyan"/>
        </w:rPr>
        <w:t>[Version]</w:t>
      </w:r>
      <w:r>
        <w:rPr>
          <w:rFonts w:ascii="Arial" w:hAnsi="Arial" w:cs="Arial"/>
          <w:sz w:val="18"/>
          <w:szCs w:val="18"/>
        </w:rPr>
        <w:t xml:space="preserve"> </w:t>
      </w:r>
      <w:r w:rsidRPr="0005756D">
        <w:rPr>
          <w:rFonts w:ascii="Arial" w:hAnsi="Arial" w:cs="Arial"/>
          <w:sz w:val="18"/>
          <w:szCs w:val="18"/>
          <w:highlight w:val="cyan"/>
        </w:rPr>
        <w:t>[Datum]</w:t>
      </w:r>
    </w:p>
    <w:p w:rsidR="00C249D6" w:rsidRPr="00C249D6" w:rsidRDefault="00C249D6" w:rsidP="00634B02">
      <w:pPr>
        <w:spacing w:after="120"/>
        <w:rPr>
          <w:rFonts w:ascii="Arial" w:hAnsi="Arial" w:cs="Arial"/>
          <w:b/>
          <w:sz w:val="18"/>
          <w:szCs w:val="18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54"/>
        <w:gridCol w:w="1789"/>
        <w:gridCol w:w="1789"/>
        <w:gridCol w:w="1789"/>
        <w:gridCol w:w="1789"/>
        <w:gridCol w:w="1789"/>
        <w:gridCol w:w="1789"/>
        <w:gridCol w:w="1789"/>
      </w:tblGrid>
      <w:tr w:rsidR="00C249D6" w:rsidTr="00712E98">
        <w:tc>
          <w:tcPr>
            <w:tcW w:w="1754" w:type="dxa"/>
            <w:shd w:val="clear" w:color="auto" w:fill="D9D9D9" w:themeFill="background1" w:themeFillShade="D9"/>
          </w:tcPr>
          <w:p w:rsidR="00C249D6" w:rsidRPr="00D40B5E" w:rsidRDefault="00C249D6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Bearbeitungs-tätigkeit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C249D6" w:rsidRPr="00D40B5E" w:rsidRDefault="00C249D6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Zweck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C249D6" w:rsidRPr="00D40B5E" w:rsidRDefault="003C1133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Betroffene</w:t>
            </w:r>
            <w:r w:rsidR="00C249D6" w:rsidRPr="00D40B5E">
              <w:rPr>
                <w:rFonts w:ascii="Arial" w:hAnsi="Arial" w:cs="Arial"/>
                <w:sz w:val="18"/>
                <w:szCs w:val="18"/>
              </w:rPr>
              <w:br/>
              <w:t>Personen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C249D6" w:rsidRPr="00D40B5E" w:rsidRDefault="003C1133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Art der Daten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C249D6" w:rsidRPr="00D40B5E" w:rsidRDefault="003C1133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Empfänger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C249D6" w:rsidRPr="00D40B5E" w:rsidRDefault="003C1133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Aufbewahrungs-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dauer</w:t>
            </w:r>
            <w:proofErr w:type="spellEnd"/>
          </w:p>
        </w:tc>
        <w:tc>
          <w:tcPr>
            <w:tcW w:w="1789" w:type="dxa"/>
            <w:shd w:val="clear" w:color="auto" w:fill="D9D9D9" w:themeFill="background1" w:themeFillShade="D9"/>
          </w:tcPr>
          <w:p w:rsidR="00C249D6" w:rsidRPr="00D40B5E" w:rsidRDefault="003C1133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Datensicherheit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C249D6" w:rsidRPr="00D40B5E" w:rsidRDefault="003C1133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Auslandtrans-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fers</w:t>
            </w:r>
            <w:proofErr w:type="spellEnd"/>
          </w:p>
        </w:tc>
      </w:tr>
      <w:tr w:rsidR="003C1133" w:rsidTr="00712E98">
        <w:tc>
          <w:tcPr>
            <w:tcW w:w="1754" w:type="dxa"/>
          </w:tcPr>
          <w:p w:rsidR="003C1133" w:rsidRPr="00D40B5E" w:rsidRDefault="00CD2F63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Erbringen von Rechtsdienst-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leistungen</w:t>
            </w:r>
            <w:proofErr w:type="spellEnd"/>
          </w:p>
        </w:tc>
        <w:tc>
          <w:tcPr>
            <w:tcW w:w="1789" w:type="dxa"/>
          </w:tcPr>
          <w:p w:rsidR="003C1133" w:rsidRPr="00D40B5E" w:rsidRDefault="00CD2F63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Inhaltliche, formelle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organi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satorische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Fallführung in Advokatur und Beratung (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Klientendossier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</w:t>
            </w:r>
          </w:p>
        </w:tc>
        <w:tc>
          <w:tcPr>
            <w:tcW w:w="1789" w:type="dxa"/>
          </w:tcPr>
          <w:p w:rsidR="003C1133" w:rsidRPr="00D40B5E" w:rsidRDefault="00CD2F63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Klient*innen, Gegenparteien, Mitglieder von Behörden und Gerichten, Sachverständige</w:t>
            </w:r>
          </w:p>
        </w:tc>
        <w:tc>
          <w:tcPr>
            <w:tcW w:w="1789" w:type="dxa"/>
          </w:tcPr>
          <w:p w:rsidR="003C1133" w:rsidRPr="00D40B5E" w:rsidRDefault="00CD2F63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Die üblicherweise in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Klientendossiers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enthaltenen Personendaten, inkl. besonders schützenswerte Daten; Entscheide und Urteile</w:t>
            </w:r>
          </w:p>
        </w:tc>
        <w:tc>
          <w:tcPr>
            <w:tcW w:w="1789" w:type="dxa"/>
          </w:tcPr>
          <w:p w:rsidR="0072669B" w:rsidRPr="00D40B5E" w:rsidRDefault="0072669B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Klient*in</w:t>
            </w:r>
            <w:r>
              <w:rPr>
                <w:rFonts w:ascii="Arial" w:hAnsi="Arial" w:cs="Arial"/>
                <w:sz w:val="18"/>
                <w:szCs w:val="18"/>
              </w:rPr>
              <w:br/>
              <w:t>Gegenpartei;</w:t>
            </w:r>
            <w:r>
              <w:rPr>
                <w:rFonts w:ascii="Arial" w:hAnsi="Arial" w:cs="Arial"/>
                <w:sz w:val="18"/>
                <w:szCs w:val="18"/>
              </w:rPr>
              <w:br/>
              <w:t>Behörden;</w:t>
            </w:r>
            <w:r>
              <w:rPr>
                <w:rFonts w:ascii="Arial" w:hAnsi="Arial" w:cs="Arial"/>
                <w:sz w:val="18"/>
                <w:szCs w:val="18"/>
              </w:rPr>
              <w:br/>
              <w:t>Gerichte</w:t>
            </w:r>
          </w:p>
        </w:tc>
        <w:tc>
          <w:tcPr>
            <w:tcW w:w="1789" w:type="dxa"/>
          </w:tcPr>
          <w:p w:rsidR="008023A7" w:rsidRPr="00D40B5E" w:rsidRDefault="0072669B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So lange für die Fallführung notwendig und dann solange, als gesetzliche Aufbewahrungs</w:t>
            </w:r>
            <w:r w:rsidR="00CA266C">
              <w:rPr>
                <w:rFonts w:ascii="Arial" w:hAnsi="Arial" w:cs="Arial"/>
                <w:sz w:val="18"/>
                <w:szCs w:val="18"/>
              </w:rPr>
              <w:t>-</w:t>
            </w:r>
            <w:r w:rsidR="00CA266C"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t xml:space="preserve">pflichten oder ein Interesse an der Verhinderung von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Haftungsansprü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chen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besteh</w:t>
            </w:r>
            <w:r w:rsidR="00CA266C">
              <w:rPr>
                <w:rFonts w:ascii="Arial" w:hAnsi="Arial" w:cs="Arial"/>
                <w:sz w:val="18"/>
                <w:szCs w:val="18"/>
              </w:rPr>
              <w:t>en</w:t>
            </w:r>
          </w:p>
        </w:tc>
        <w:tc>
          <w:tcPr>
            <w:tcW w:w="1789" w:type="dxa"/>
          </w:tcPr>
          <w:p w:rsidR="003C1133" w:rsidRPr="00D40B5E" w:rsidRDefault="0072669B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2669B">
              <w:rPr>
                <w:rFonts w:ascii="Arial" w:hAnsi="Arial" w:cs="Arial"/>
                <w:sz w:val="18"/>
                <w:szCs w:val="18"/>
                <w:highlight w:val="cyan"/>
              </w:rPr>
              <w:t>[ergänzen</w:t>
            </w:r>
            <w:r w:rsidR="00CA266C">
              <w:rPr>
                <w:rFonts w:ascii="Arial" w:hAnsi="Arial" w:cs="Arial"/>
                <w:sz w:val="18"/>
                <w:szCs w:val="18"/>
                <w:highlight w:val="cyan"/>
              </w:rPr>
              <w:t>; gemäss Gegebenheiten der Kanzlei</w:t>
            </w:r>
            <w:r w:rsidRPr="0072669B">
              <w:rPr>
                <w:rFonts w:ascii="Arial" w:hAnsi="Arial" w:cs="Arial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1789" w:type="dxa"/>
          </w:tcPr>
          <w:p w:rsidR="003C1133" w:rsidRPr="00D40B5E" w:rsidRDefault="0072669B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2669B">
              <w:rPr>
                <w:rFonts w:ascii="Arial" w:hAnsi="Arial" w:cs="Arial"/>
                <w:sz w:val="18"/>
                <w:szCs w:val="18"/>
                <w:highlight w:val="cyan"/>
              </w:rPr>
              <w:t>[bei internationaler Tätigkeit ergänzen]</w:t>
            </w:r>
          </w:p>
        </w:tc>
      </w:tr>
      <w:tr w:rsidR="0072669B" w:rsidTr="00712E98">
        <w:tc>
          <w:tcPr>
            <w:tcW w:w="1754" w:type="dxa"/>
          </w:tcPr>
          <w:p w:rsidR="0072669B" w:rsidRPr="00D40B5E" w:rsidRDefault="0072669B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Leistungserfas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sung</w:t>
            </w:r>
            <w:proofErr w:type="spellEnd"/>
          </w:p>
        </w:tc>
        <w:tc>
          <w:tcPr>
            <w:tcW w:w="1789" w:type="dxa"/>
          </w:tcPr>
          <w:p w:rsidR="0072669B" w:rsidRPr="00D40B5E" w:rsidRDefault="0072669B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Erfassen der erbrachten Leistungen der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Anwält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*innen und des übrigen Personals der Kanzlei (bezogen auf einen Fall oder auf den «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overhead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») als Grundlage für die Rechnungstellung und für die Betriebsbuch-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haltung</w:t>
            </w:r>
            <w:proofErr w:type="spellEnd"/>
          </w:p>
        </w:tc>
        <w:tc>
          <w:tcPr>
            <w:tcW w:w="1789" w:type="dxa"/>
          </w:tcPr>
          <w:p w:rsidR="00CA266C" w:rsidRDefault="0072669B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Name der Leistungserbringer*in</w:t>
            </w:r>
            <w:r w:rsidR="00CA266C">
              <w:rPr>
                <w:rFonts w:ascii="Arial" w:hAnsi="Arial" w:cs="Arial"/>
                <w:sz w:val="18"/>
                <w:szCs w:val="18"/>
              </w:rPr>
              <w:t xml:space="preserve"> (</w:t>
            </w:r>
            <w:proofErr w:type="spellStart"/>
            <w:r w:rsidR="00CA266C">
              <w:rPr>
                <w:rFonts w:ascii="Arial" w:hAnsi="Arial" w:cs="Arial"/>
                <w:sz w:val="18"/>
                <w:szCs w:val="18"/>
              </w:rPr>
              <w:t>Anwält</w:t>
            </w:r>
            <w:proofErr w:type="spellEnd"/>
            <w:r w:rsidR="00CA266C">
              <w:rPr>
                <w:rFonts w:ascii="Arial" w:hAnsi="Arial" w:cs="Arial"/>
                <w:sz w:val="18"/>
                <w:szCs w:val="18"/>
              </w:rPr>
              <w:t xml:space="preserve">*in, Substitut*in; </w:t>
            </w:r>
            <w:proofErr w:type="spellStart"/>
            <w:r w:rsidR="00CA266C">
              <w:rPr>
                <w:rFonts w:ascii="Arial" w:hAnsi="Arial" w:cs="Arial"/>
                <w:sz w:val="18"/>
                <w:szCs w:val="18"/>
              </w:rPr>
              <w:t>Kanzleimitar</w:t>
            </w:r>
            <w:proofErr w:type="spellEnd"/>
            <w:r w:rsidR="00CA266C">
              <w:rPr>
                <w:rFonts w:ascii="Arial" w:hAnsi="Arial" w:cs="Arial"/>
                <w:sz w:val="18"/>
                <w:szCs w:val="18"/>
              </w:rPr>
              <w:t>-</w:t>
            </w:r>
            <w:r w:rsidR="00CA266C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="00CA266C">
              <w:rPr>
                <w:rFonts w:ascii="Arial" w:hAnsi="Arial" w:cs="Arial"/>
                <w:sz w:val="18"/>
                <w:szCs w:val="18"/>
              </w:rPr>
              <w:t>beitende</w:t>
            </w:r>
            <w:proofErr w:type="spellEnd"/>
            <w:r w:rsidR="00CA266C">
              <w:rPr>
                <w:rFonts w:ascii="Arial" w:hAnsi="Arial" w:cs="Arial"/>
                <w:sz w:val="18"/>
                <w:szCs w:val="18"/>
              </w:rPr>
              <w:t>),</w:t>
            </w:r>
          </w:p>
          <w:p w:rsidR="0072669B" w:rsidRPr="00D40B5E" w:rsidRDefault="0072669B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wenn fallbezogen, verbunden mit Name der Klient*in</w:t>
            </w:r>
          </w:p>
        </w:tc>
        <w:tc>
          <w:tcPr>
            <w:tcW w:w="1789" w:type="dxa"/>
          </w:tcPr>
          <w:p w:rsidR="0072669B" w:rsidRPr="00D40B5E" w:rsidRDefault="0072669B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geleistete Arbeitszeit</w:t>
            </w:r>
          </w:p>
        </w:tc>
        <w:tc>
          <w:tcPr>
            <w:tcW w:w="1789" w:type="dxa"/>
          </w:tcPr>
          <w:p w:rsidR="0072669B" w:rsidRDefault="008B63AE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Administration der Kanz</w:t>
            </w:r>
            <w:r w:rsidR="00947EC8">
              <w:rPr>
                <w:rFonts w:ascii="Arial" w:hAnsi="Arial" w:cs="Arial"/>
                <w:sz w:val="18"/>
                <w:szCs w:val="18"/>
              </w:rPr>
              <w:t>l</w:t>
            </w:r>
            <w:r>
              <w:rPr>
                <w:rFonts w:ascii="Arial" w:hAnsi="Arial" w:cs="Arial"/>
                <w:sz w:val="18"/>
                <w:szCs w:val="18"/>
              </w:rPr>
              <w:t xml:space="preserve">ei </w:t>
            </w:r>
            <w:r w:rsidRPr="008B63AE">
              <w:rPr>
                <w:rFonts w:ascii="Arial" w:hAnsi="Arial" w:cs="Arial"/>
                <w:sz w:val="18"/>
                <w:szCs w:val="18"/>
                <w:highlight w:val="cyan"/>
              </w:rPr>
              <w:t>[evtl. genauer bezeichnen]</w:t>
            </w:r>
          </w:p>
          <w:p w:rsidR="008B63AE" w:rsidRPr="00D40B5E" w:rsidRDefault="008B63AE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8B63AE">
              <w:rPr>
                <w:rFonts w:ascii="Arial" w:hAnsi="Arial" w:cs="Arial"/>
                <w:sz w:val="18"/>
                <w:szCs w:val="18"/>
                <w:highlight w:val="cyan"/>
              </w:rPr>
              <w:t>[evtl. externe Buchhaltung]</w:t>
            </w:r>
          </w:p>
        </w:tc>
        <w:tc>
          <w:tcPr>
            <w:tcW w:w="1789" w:type="dxa"/>
          </w:tcPr>
          <w:p w:rsidR="0072669B" w:rsidRPr="00D40B5E" w:rsidRDefault="00CA266C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</w:t>
            </w:r>
            <w:r w:rsidR="008B63AE">
              <w:rPr>
                <w:rFonts w:ascii="Arial" w:hAnsi="Arial" w:cs="Arial"/>
                <w:sz w:val="18"/>
                <w:szCs w:val="18"/>
              </w:rPr>
              <w:t>ls Teil der Geschäftsbücher (Art- 9</w:t>
            </w:r>
            <w:r>
              <w:rPr>
                <w:rFonts w:ascii="Arial" w:hAnsi="Arial" w:cs="Arial"/>
                <w:sz w:val="18"/>
                <w:szCs w:val="18"/>
              </w:rPr>
              <w:t>5</w:t>
            </w:r>
            <w:r w:rsidR="008B63AE">
              <w:rPr>
                <w:rFonts w:ascii="Arial" w:hAnsi="Arial" w:cs="Arial"/>
                <w:sz w:val="18"/>
                <w:szCs w:val="18"/>
              </w:rPr>
              <w:t>8 f. OR</w:t>
            </w:r>
            <w:r>
              <w:rPr>
                <w:rFonts w:ascii="Arial" w:hAnsi="Arial" w:cs="Arial"/>
                <w:sz w:val="18"/>
                <w:szCs w:val="18"/>
              </w:rPr>
              <w:t xml:space="preserve">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GeBüV</w:t>
            </w:r>
            <w:proofErr w:type="spellEnd"/>
            <w:r w:rsidR="008B63AE">
              <w:rPr>
                <w:rFonts w:ascii="Arial" w:hAnsi="Arial" w:cs="Arial"/>
                <w:sz w:val="18"/>
                <w:szCs w:val="18"/>
              </w:rPr>
              <w:t>) 10 Jahre</w:t>
            </w:r>
          </w:p>
        </w:tc>
        <w:tc>
          <w:tcPr>
            <w:tcW w:w="1789" w:type="dxa"/>
          </w:tcPr>
          <w:p w:rsidR="0072669B" w:rsidRPr="00D40B5E" w:rsidRDefault="008B63AE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2669B">
              <w:rPr>
                <w:rFonts w:ascii="Arial" w:hAnsi="Arial" w:cs="Arial"/>
                <w:sz w:val="18"/>
                <w:szCs w:val="18"/>
                <w:highlight w:val="cyan"/>
              </w:rPr>
              <w:t>[</w:t>
            </w:r>
            <w:r w:rsidR="00CA266C" w:rsidRPr="0072669B">
              <w:rPr>
                <w:rFonts w:ascii="Arial" w:hAnsi="Arial" w:cs="Arial"/>
                <w:sz w:val="18"/>
                <w:szCs w:val="18"/>
                <w:highlight w:val="cyan"/>
              </w:rPr>
              <w:t>ergänzen</w:t>
            </w:r>
            <w:r w:rsidR="00CA266C">
              <w:rPr>
                <w:rFonts w:ascii="Arial" w:hAnsi="Arial" w:cs="Arial"/>
                <w:sz w:val="18"/>
                <w:szCs w:val="18"/>
                <w:highlight w:val="cyan"/>
              </w:rPr>
              <w:t>; gemäss Gegebenheiten der Kanzlei</w:t>
            </w:r>
            <w:r w:rsidR="00CA266C" w:rsidRPr="0072669B">
              <w:rPr>
                <w:rFonts w:ascii="Arial" w:hAnsi="Arial" w:cs="Arial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1789" w:type="dxa"/>
          </w:tcPr>
          <w:p w:rsidR="0072669B" w:rsidRPr="00D40B5E" w:rsidRDefault="008B63AE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keiner</w:t>
            </w:r>
          </w:p>
        </w:tc>
      </w:tr>
    </w:tbl>
    <w:p w:rsidR="00947EC8" w:rsidRDefault="00947EC8">
      <w: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54"/>
        <w:gridCol w:w="1789"/>
        <w:gridCol w:w="1789"/>
        <w:gridCol w:w="1789"/>
        <w:gridCol w:w="1789"/>
        <w:gridCol w:w="1789"/>
        <w:gridCol w:w="1789"/>
        <w:gridCol w:w="1789"/>
      </w:tblGrid>
      <w:tr w:rsidR="003B18D4" w:rsidTr="00712E98">
        <w:tc>
          <w:tcPr>
            <w:tcW w:w="1754" w:type="dxa"/>
          </w:tcPr>
          <w:p w:rsidR="003B18D4" w:rsidRPr="00D40B5E" w:rsidRDefault="003B18D4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Rechnungsführung (inkl. Lohnbuch-haltung)</w:t>
            </w:r>
          </w:p>
        </w:tc>
        <w:tc>
          <w:tcPr>
            <w:tcW w:w="1789" w:type="dxa"/>
          </w:tcPr>
          <w:p w:rsidR="003B18D4" w:rsidRPr="00D40B5E" w:rsidRDefault="00CA266C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Buchführung gemäss Rechnungs-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legungsvorschriften</w:t>
            </w:r>
            <w:proofErr w:type="spellEnd"/>
          </w:p>
        </w:tc>
        <w:tc>
          <w:tcPr>
            <w:tcW w:w="1789" w:type="dxa"/>
          </w:tcPr>
          <w:p w:rsidR="00947EC8" w:rsidRDefault="00CA266C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Klient*innen</w:t>
            </w:r>
            <w:r w:rsidR="00947EC8">
              <w:rPr>
                <w:rFonts w:ascii="Arial" w:hAnsi="Arial" w:cs="Arial"/>
                <w:sz w:val="18"/>
                <w:szCs w:val="18"/>
              </w:rPr>
              <w:t xml:space="preserve"> (Rechnungen an Klient*innen)</w:t>
            </w:r>
            <w:r w:rsidR="00947EC8">
              <w:rPr>
                <w:rFonts w:ascii="Arial" w:hAnsi="Arial" w:cs="Arial"/>
                <w:sz w:val="18"/>
                <w:szCs w:val="18"/>
              </w:rPr>
              <w:br/>
            </w:r>
            <w:r w:rsidR="00947EC8">
              <w:rPr>
                <w:rFonts w:ascii="Arial" w:hAnsi="Arial" w:cs="Arial"/>
                <w:sz w:val="18"/>
                <w:szCs w:val="18"/>
              </w:rPr>
              <w:br/>
            </w:r>
            <w:r w:rsidR="00947EC8">
              <w:rPr>
                <w:rFonts w:ascii="Arial" w:hAnsi="Arial" w:cs="Arial"/>
                <w:sz w:val="18"/>
                <w:szCs w:val="18"/>
              </w:rPr>
              <w:br/>
            </w:r>
          </w:p>
          <w:p w:rsidR="00CA266C" w:rsidRDefault="00CA266C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Mitarbeitende</w:t>
            </w:r>
            <w:r w:rsidR="00947EC8">
              <w:rPr>
                <w:rFonts w:ascii="Arial" w:hAnsi="Arial" w:cs="Arial"/>
                <w:sz w:val="18"/>
                <w:szCs w:val="18"/>
              </w:rPr>
              <w:t xml:space="preserve"> (Daten der Lohnbuchhaltung)</w:t>
            </w:r>
            <w:r>
              <w:rPr>
                <w:rFonts w:ascii="Arial" w:hAnsi="Arial" w:cs="Arial"/>
                <w:sz w:val="18"/>
                <w:szCs w:val="18"/>
              </w:rPr>
              <w:t xml:space="preserve">: </w:t>
            </w:r>
            <w:r w:rsidR="00947EC8">
              <w:rPr>
                <w:rFonts w:ascii="Arial" w:hAnsi="Arial" w:cs="Arial"/>
                <w:sz w:val="18"/>
                <w:szCs w:val="18"/>
              </w:rPr>
              <w:br/>
            </w:r>
            <w:r w:rsidR="00947EC8">
              <w:rPr>
                <w:rFonts w:ascii="Arial" w:hAnsi="Arial" w:cs="Arial"/>
                <w:sz w:val="18"/>
                <w:szCs w:val="18"/>
              </w:rPr>
              <w:br/>
            </w:r>
            <w:r w:rsidR="00947EC8">
              <w:rPr>
                <w:rFonts w:ascii="Arial" w:hAnsi="Arial" w:cs="Arial"/>
                <w:sz w:val="18"/>
                <w:szCs w:val="18"/>
              </w:rPr>
              <w:br/>
            </w:r>
            <w:r w:rsidR="00947EC8">
              <w:rPr>
                <w:rFonts w:ascii="Arial" w:hAnsi="Arial" w:cs="Arial"/>
                <w:sz w:val="18"/>
                <w:szCs w:val="18"/>
              </w:rPr>
              <w:br/>
            </w:r>
            <w:r w:rsidR="00947EC8">
              <w:rPr>
                <w:rFonts w:ascii="Arial" w:hAnsi="Arial" w:cs="Arial"/>
                <w:sz w:val="18"/>
                <w:szCs w:val="18"/>
              </w:rPr>
              <w:br/>
            </w:r>
          </w:p>
          <w:p w:rsidR="00CA266C" w:rsidRPr="00D40B5E" w:rsidRDefault="00CA266C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Rechnungsteller*innen</w:t>
            </w:r>
            <w:r w:rsidR="00947EC8">
              <w:rPr>
                <w:rFonts w:ascii="Arial" w:hAnsi="Arial" w:cs="Arial"/>
                <w:sz w:val="18"/>
                <w:szCs w:val="18"/>
              </w:rPr>
              <w:t>, die Dienstleistungen für die Kanzlei erbracht haben</w:t>
            </w:r>
            <w:r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47EC8">
              <w:rPr>
                <w:rFonts w:ascii="Arial" w:hAnsi="Arial" w:cs="Arial"/>
                <w:sz w:val="18"/>
                <w:szCs w:val="18"/>
              </w:rPr>
              <w:t xml:space="preserve">z.B. </w:t>
            </w:r>
            <w:r>
              <w:rPr>
                <w:rFonts w:ascii="Arial" w:hAnsi="Arial" w:cs="Arial"/>
                <w:sz w:val="18"/>
                <w:szCs w:val="18"/>
              </w:rPr>
              <w:t>Beauftragte, Handw</w:t>
            </w:r>
            <w:r w:rsidR="00947EC8">
              <w:rPr>
                <w:rFonts w:ascii="Arial" w:hAnsi="Arial" w:cs="Arial"/>
                <w:sz w:val="18"/>
                <w:szCs w:val="18"/>
              </w:rPr>
              <w:t>e</w:t>
            </w:r>
            <w:r>
              <w:rPr>
                <w:rFonts w:ascii="Arial" w:hAnsi="Arial" w:cs="Arial"/>
                <w:sz w:val="18"/>
                <w:szCs w:val="18"/>
              </w:rPr>
              <w:t>rker*innen)</w:t>
            </w:r>
            <w:r w:rsidR="00947EC8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789" w:type="dxa"/>
          </w:tcPr>
          <w:p w:rsidR="003B18D4" w:rsidRDefault="00947EC8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Daten der Rechnungen (Name, Adresse, Bezeichnung des Geschäfts, Abrechnungsdaten)</w:t>
            </w:r>
          </w:p>
          <w:p w:rsidR="00947EC8" w:rsidRDefault="00947EC8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Daten der Gehaltsabrechnungen (Name, Adresse, AHV-Nummer,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Anstel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lungsgrad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Lohn, Sozialversicherungsabzüge)</w:t>
            </w:r>
          </w:p>
          <w:p w:rsidR="00947EC8" w:rsidRPr="00D40B5E" w:rsidRDefault="00947EC8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(Unternehmens-</w:t>
            </w:r>
            <w:r>
              <w:rPr>
                <w:rFonts w:ascii="Arial" w:hAnsi="Arial" w:cs="Arial"/>
                <w:sz w:val="18"/>
                <w:szCs w:val="18"/>
              </w:rPr>
              <w:br/>
              <w:t>daten, Name der betreffenden Person/en, Angaben über Leistung, Forderungsbetrag)</w:t>
            </w:r>
          </w:p>
        </w:tc>
        <w:tc>
          <w:tcPr>
            <w:tcW w:w="1789" w:type="dxa"/>
          </w:tcPr>
          <w:p w:rsidR="003B18D4" w:rsidRDefault="00947EC8" w:rsidP="00634B02">
            <w:pPr>
              <w:spacing w:after="120"/>
              <w:rPr>
                <w:rFonts w:ascii="Arial" w:hAnsi="Arial" w:cs="Arial"/>
                <w:sz w:val="18"/>
                <w:szCs w:val="18"/>
                <w:highlight w:val="cyan"/>
              </w:rPr>
            </w:pPr>
            <w:r>
              <w:rPr>
                <w:rFonts w:ascii="Arial" w:hAnsi="Arial" w:cs="Arial"/>
                <w:sz w:val="18"/>
                <w:szCs w:val="18"/>
              </w:rPr>
              <w:t>nur intern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B63AE">
              <w:rPr>
                <w:rFonts w:ascii="Arial" w:hAnsi="Arial" w:cs="Arial"/>
                <w:sz w:val="18"/>
                <w:szCs w:val="18"/>
                <w:highlight w:val="cyan"/>
              </w:rPr>
              <w:t>[evtl. externe Buchhaltung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br/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br/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br/>
            </w:r>
          </w:p>
          <w:p w:rsidR="00947EC8" w:rsidRDefault="00947EC8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Mitarbeitende</w:t>
            </w:r>
            <w:r>
              <w:rPr>
                <w:rFonts w:ascii="Arial" w:hAnsi="Arial" w:cs="Arial"/>
                <w:sz w:val="18"/>
                <w:szCs w:val="18"/>
              </w:rPr>
              <w:br/>
              <w:t>Steuerverwaltung (Lohnausweis)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Sozialversiche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-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rungen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</w:p>
          <w:p w:rsidR="00947EC8" w:rsidRPr="00D40B5E" w:rsidRDefault="00947EC8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nur intern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 w:rsidRPr="008B63AE">
              <w:rPr>
                <w:rFonts w:ascii="Arial" w:hAnsi="Arial" w:cs="Arial"/>
                <w:sz w:val="18"/>
                <w:szCs w:val="18"/>
                <w:highlight w:val="cyan"/>
              </w:rPr>
              <w:t>[evtl. externe Buchhaltung</w:t>
            </w:r>
          </w:p>
        </w:tc>
        <w:tc>
          <w:tcPr>
            <w:tcW w:w="1789" w:type="dxa"/>
          </w:tcPr>
          <w:p w:rsidR="003B18D4" w:rsidRPr="00D40B5E" w:rsidRDefault="00947EC8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als Teil der Geschäftsbücher (Art- 958 f. OR und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GeBüV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) 10 Jahre</w:t>
            </w:r>
          </w:p>
        </w:tc>
        <w:tc>
          <w:tcPr>
            <w:tcW w:w="1789" w:type="dxa"/>
          </w:tcPr>
          <w:p w:rsidR="003B18D4" w:rsidRPr="00D40B5E" w:rsidRDefault="00947EC8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2669B">
              <w:rPr>
                <w:rFonts w:ascii="Arial" w:hAnsi="Arial" w:cs="Arial"/>
                <w:sz w:val="18"/>
                <w:szCs w:val="18"/>
                <w:highlight w:val="cyan"/>
              </w:rPr>
              <w:t>[ergänzen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; gemäss Gegebenheiten der Kanzlei</w:t>
            </w:r>
            <w:r w:rsidRPr="0072669B">
              <w:rPr>
                <w:rFonts w:ascii="Arial" w:hAnsi="Arial" w:cs="Arial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1789" w:type="dxa"/>
          </w:tcPr>
          <w:p w:rsidR="003B18D4" w:rsidRPr="00D40B5E" w:rsidRDefault="00947EC8" w:rsidP="00634B02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i.d.R. keiner</w:t>
            </w:r>
          </w:p>
        </w:tc>
      </w:tr>
      <w:tr w:rsidR="00947EC8" w:rsidTr="00712E98">
        <w:tc>
          <w:tcPr>
            <w:tcW w:w="1754" w:type="dxa"/>
          </w:tcPr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Marketing und Kommunikation</w:t>
            </w:r>
          </w:p>
        </w:tc>
        <w:tc>
          <w:tcPr>
            <w:tcW w:w="1789" w:type="dxa"/>
          </w:tcPr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>[je nach Marketing-</w:t>
            </w:r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br/>
            </w:r>
            <w:proofErr w:type="spellStart"/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>tätigkeiten</w:t>
            </w:r>
            <w:proofErr w:type="spellEnd"/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 xml:space="preserve"> der Kanzle]</w:t>
            </w:r>
          </w:p>
        </w:tc>
        <w:tc>
          <w:tcPr>
            <w:tcW w:w="1789" w:type="dxa"/>
          </w:tcPr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>[je nach Marketing-</w:t>
            </w:r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br/>
            </w:r>
            <w:proofErr w:type="spellStart"/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>tätigkeiten</w:t>
            </w:r>
            <w:proofErr w:type="spellEnd"/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 xml:space="preserve"> der Kanzle]</w:t>
            </w:r>
          </w:p>
        </w:tc>
        <w:tc>
          <w:tcPr>
            <w:tcW w:w="1789" w:type="dxa"/>
          </w:tcPr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>[je nach Marketing-</w:t>
            </w:r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br/>
            </w:r>
            <w:proofErr w:type="spellStart"/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>tätigkeiten</w:t>
            </w:r>
            <w:proofErr w:type="spellEnd"/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 xml:space="preserve"> der Kanzle]</w:t>
            </w:r>
          </w:p>
        </w:tc>
        <w:tc>
          <w:tcPr>
            <w:tcW w:w="1789" w:type="dxa"/>
          </w:tcPr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>[je nach Marketing-</w:t>
            </w:r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br/>
            </w:r>
            <w:proofErr w:type="spellStart"/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>tätigkeiten</w:t>
            </w:r>
            <w:proofErr w:type="spellEnd"/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 xml:space="preserve"> der Kanzle]</w:t>
            </w:r>
          </w:p>
        </w:tc>
        <w:tc>
          <w:tcPr>
            <w:tcW w:w="1789" w:type="dxa"/>
          </w:tcPr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>[je nach Marketing-</w:t>
            </w:r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br/>
            </w:r>
            <w:proofErr w:type="spellStart"/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>tätigkeiten</w:t>
            </w:r>
            <w:proofErr w:type="spellEnd"/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 xml:space="preserve"> der Kanzle]</w:t>
            </w:r>
          </w:p>
        </w:tc>
        <w:tc>
          <w:tcPr>
            <w:tcW w:w="1789" w:type="dxa"/>
          </w:tcPr>
          <w:p w:rsidR="00947EC8" w:rsidRPr="00D40B5E" w:rsidRDefault="00047AB7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72669B">
              <w:rPr>
                <w:rFonts w:ascii="Arial" w:hAnsi="Arial" w:cs="Arial"/>
                <w:sz w:val="18"/>
                <w:szCs w:val="18"/>
                <w:highlight w:val="cyan"/>
              </w:rPr>
              <w:t>[ergänzen</w:t>
            </w:r>
            <w:r>
              <w:rPr>
                <w:rFonts w:ascii="Arial" w:hAnsi="Arial" w:cs="Arial"/>
                <w:sz w:val="18"/>
                <w:szCs w:val="18"/>
                <w:highlight w:val="cyan"/>
              </w:rPr>
              <w:t>; gemäss Gegebenheiten der Kanzlei</w:t>
            </w:r>
            <w:r w:rsidRPr="0072669B">
              <w:rPr>
                <w:rFonts w:ascii="Arial" w:hAnsi="Arial" w:cs="Arial"/>
                <w:sz w:val="18"/>
                <w:szCs w:val="18"/>
                <w:highlight w:val="cyan"/>
              </w:rPr>
              <w:t>]</w:t>
            </w:r>
          </w:p>
        </w:tc>
        <w:tc>
          <w:tcPr>
            <w:tcW w:w="1789" w:type="dxa"/>
          </w:tcPr>
          <w:p w:rsidR="00947EC8" w:rsidRPr="00D40B5E" w:rsidRDefault="00047AB7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>je nach Marketing-</w:t>
            </w:r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br/>
            </w:r>
            <w:proofErr w:type="spellStart"/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>tätigkeiten</w:t>
            </w:r>
            <w:proofErr w:type="spellEnd"/>
            <w:r w:rsidRPr="00947EC8">
              <w:rPr>
                <w:rFonts w:ascii="Arial" w:hAnsi="Arial" w:cs="Arial"/>
                <w:sz w:val="18"/>
                <w:szCs w:val="18"/>
                <w:highlight w:val="cyan"/>
              </w:rPr>
              <w:t xml:space="preserve"> der Kanzle]</w:t>
            </w:r>
          </w:p>
        </w:tc>
      </w:tr>
      <w:tr w:rsidR="00947EC8" w:rsidTr="00712E98">
        <w:tc>
          <w:tcPr>
            <w:tcW w:w="1754" w:type="dxa"/>
          </w:tcPr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Personalakten-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führung</w:t>
            </w:r>
            <w:proofErr w:type="spellEnd"/>
          </w:p>
        </w:tc>
        <w:tc>
          <w:tcPr>
            <w:tcW w:w="1789" w:type="dxa"/>
          </w:tcPr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Führung der Per-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sonalakten</w:t>
            </w:r>
            <w:proofErr w:type="spellEnd"/>
            <w:r w:rsidRPr="00D40B5E">
              <w:rPr>
                <w:rFonts w:ascii="Arial" w:hAnsi="Arial" w:cs="Arial"/>
                <w:sz w:val="18"/>
                <w:szCs w:val="18"/>
              </w:rPr>
              <w:t xml:space="preserve"> entlang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  <w:t>des Anstellungs-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verhältnisses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(inkl. Personalrekrutierung)</w:t>
            </w:r>
          </w:p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Personaladmini</w:t>
            </w:r>
            <w:proofErr w:type="spellEnd"/>
            <w:r w:rsidRPr="00D40B5E">
              <w:rPr>
                <w:rFonts w:ascii="Arial" w:hAnsi="Arial" w:cs="Arial"/>
                <w:sz w:val="18"/>
                <w:szCs w:val="18"/>
              </w:rPr>
              <w:t>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stration</w:t>
            </w:r>
            <w:proofErr w:type="spellEnd"/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Personalent</w:t>
            </w:r>
            <w:proofErr w:type="spellEnd"/>
            <w:r w:rsidRPr="00D40B5E">
              <w:rPr>
                <w:rFonts w:ascii="Arial" w:hAnsi="Arial" w:cs="Arial"/>
                <w:sz w:val="18"/>
                <w:szCs w:val="18"/>
              </w:rPr>
              <w:t>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wicklung</w:t>
            </w:r>
            <w:proofErr w:type="spellEnd"/>
            <w:r w:rsidRPr="00D40B5E">
              <w:rPr>
                <w:rFonts w:ascii="Arial" w:hAnsi="Arial" w:cs="Arial"/>
                <w:sz w:val="18"/>
                <w:szCs w:val="18"/>
              </w:rPr>
              <w:br/>
              <w:t>Beendigung des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Anstellungsver</w:t>
            </w:r>
            <w:proofErr w:type="spellEnd"/>
            <w:r w:rsidRPr="00D40B5E">
              <w:rPr>
                <w:rFonts w:ascii="Arial" w:hAnsi="Arial" w:cs="Arial"/>
                <w:sz w:val="18"/>
                <w:szCs w:val="18"/>
              </w:rPr>
              <w:t>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hältnisses</w:t>
            </w:r>
            <w:proofErr w:type="spellEnd"/>
          </w:p>
        </w:tc>
        <w:tc>
          <w:tcPr>
            <w:tcW w:w="1789" w:type="dxa"/>
          </w:tcPr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angestellte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  <w:t>Personen</w:t>
            </w:r>
          </w:p>
        </w:tc>
        <w:tc>
          <w:tcPr>
            <w:tcW w:w="1789" w:type="dxa"/>
          </w:tcPr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Die für Personal-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akten</w:t>
            </w:r>
            <w:proofErr w:type="spellEnd"/>
            <w:r w:rsidRPr="00D40B5E">
              <w:rPr>
                <w:rFonts w:ascii="Arial" w:hAnsi="Arial" w:cs="Arial"/>
                <w:sz w:val="18"/>
                <w:szCs w:val="18"/>
              </w:rPr>
              <w:t xml:space="preserve"> üblichen Daten (</w:t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Bewer</w:t>
            </w:r>
            <w:proofErr w:type="spellEnd"/>
            <w:r w:rsidRPr="00D40B5E">
              <w:rPr>
                <w:rFonts w:ascii="Arial" w:hAnsi="Arial" w:cs="Arial"/>
                <w:sz w:val="18"/>
                <w:szCs w:val="18"/>
              </w:rPr>
              <w:t>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bungsunterlagen</w:t>
            </w:r>
            <w:proofErr w:type="spellEnd"/>
            <w:r w:rsidRPr="00D40B5E">
              <w:rPr>
                <w:rFonts w:ascii="Arial" w:hAnsi="Arial" w:cs="Arial"/>
                <w:sz w:val="18"/>
                <w:szCs w:val="18"/>
              </w:rPr>
              <w:t>,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  <w:t>Arztzeugnisse, Versicherungs-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  <w:t>unterlagen, Inhalt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  <w:t>Mitarbeitenden-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gespräch</w:t>
            </w:r>
            <w:proofErr w:type="spellEnd"/>
            <w:r w:rsidRPr="00D40B5E">
              <w:rPr>
                <w:rFonts w:ascii="Arial" w:hAnsi="Arial" w:cs="Arial"/>
                <w:sz w:val="18"/>
                <w:szCs w:val="18"/>
              </w:rPr>
              <w:t xml:space="preserve">, </w:t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Zielver</w:t>
            </w:r>
            <w:proofErr w:type="spellEnd"/>
            <w:r w:rsidRPr="00D40B5E">
              <w:rPr>
                <w:rFonts w:ascii="Arial" w:hAnsi="Arial" w:cs="Arial"/>
                <w:sz w:val="18"/>
                <w:szCs w:val="18"/>
              </w:rPr>
              <w:t>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einbarungen</w:t>
            </w:r>
            <w:proofErr w:type="spellEnd"/>
            <w:r w:rsidRPr="00D40B5E">
              <w:rPr>
                <w:rFonts w:ascii="Arial" w:hAnsi="Arial" w:cs="Arial"/>
                <w:sz w:val="18"/>
                <w:szCs w:val="18"/>
              </w:rPr>
              <w:t>,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  <w:t>Kündigung, etc.)</w:t>
            </w:r>
          </w:p>
        </w:tc>
        <w:tc>
          <w:tcPr>
            <w:tcW w:w="1789" w:type="dxa"/>
          </w:tcPr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nur intern</w:t>
            </w:r>
          </w:p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vorgesetzte Pers-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sonen</w:t>
            </w:r>
            <w:proofErr w:type="spellEnd"/>
          </w:p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Personaladmini</w:t>
            </w:r>
            <w:proofErr w:type="spellEnd"/>
            <w:r w:rsidRPr="00D40B5E">
              <w:rPr>
                <w:rFonts w:ascii="Arial" w:hAnsi="Arial" w:cs="Arial"/>
                <w:sz w:val="18"/>
                <w:szCs w:val="18"/>
              </w:rPr>
              <w:t>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stration</w:t>
            </w:r>
            <w:proofErr w:type="spellEnd"/>
          </w:p>
        </w:tc>
        <w:tc>
          <w:tcPr>
            <w:tcW w:w="1789" w:type="dxa"/>
          </w:tcPr>
          <w:p w:rsidR="00947EC8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bis 5 Jahre nach Beendigung des Anstellungsverhält-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nisses</w:t>
            </w:r>
            <w:proofErr w:type="spellEnd"/>
          </w:p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wenn in Rechts-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streit</w:t>
            </w:r>
            <w:proofErr w:type="spellEnd"/>
            <w:r w:rsidRPr="00D40B5E">
              <w:rPr>
                <w:rFonts w:ascii="Arial" w:hAnsi="Arial" w:cs="Arial"/>
                <w:sz w:val="18"/>
                <w:szCs w:val="18"/>
              </w:rPr>
              <w:t xml:space="preserve"> relevant, bis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  <w:t>zur rechtskräftigen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  <w:t>Erledigung</w:t>
            </w:r>
          </w:p>
        </w:tc>
        <w:tc>
          <w:tcPr>
            <w:tcW w:w="1789" w:type="dxa"/>
          </w:tcPr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gemäss Daten-</w:t>
            </w:r>
            <w:r w:rsidRPr="00D40B5E">
              <w:rPr>
                <w:rFonts w:ascii="Arial" w:hAnsi="Arial" w:cs="Arial"/>
                <w:sz w:val="18"/>
                <w:szCs w:val="18"/>
              </w:rPr>
              <w:br/>
            </w:r>
            <w:proofErr w:type="spellStart"/>
            <w:r w:rsidRPr="00D40B5E">
              <w:rPr>
                <w:rFonts w:ascii="Arial" w:hAnsi="Arial" w:cs="Arial"/>
                <w:sz w:val="18"/>
                <w:szCs w:val="18"/>
              </w:rPr>
              <w:t>sicherheitskonzept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CD2F63">
              <w:rPr>
                <w:rFonts w:ascii="Arial" w:hAnsi="Arial" w:cs="Arial"/>
                <w:sz w:val="18"/>
                <w:szCs w:val="18"/>
                <w:highlight w:val="cyan"/>
              </w:rPr>
              <w:t>[ergänzen, welches]</w:t>
            </w:r>
          </w:p>
        </w:tc>
        <w:tc>
          <w:tcPr>
            <w:tcW w:w="1789" w:type="dxa"/>
          </w:tcPr>
          <w:p w:rsidR="00947EC8" w:rsidRPr="00D40B5E" w:rsidRDefault="00947EC8" w:rsidP="00947EC8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40B5E">
              <w:rPr>
                <w:rFonts w:ascii="Arial" w:hAnsi="Arial" w:cs="Arial"/>
                <w:sz w:val="18"/>
                <w:szCs w:val="18"/>
              </w:rPr>
              <w:t>keine</w:t>
            </w:r>
          </w:p>
        </w:tc>
      </w:tr>
    </w:tbl>
    <w:p w:rsidR="00D40B5E" w:rsidRDefault="00D40B5E" w:rsidP="00634B02">
      <w:pPr>
        <w:spacing w:after="120"/>
        <w:rPr>
          <w:rFonts w:ascii="Arial" w:hAnsi="Arial" w:cs="Arial"/>
          <w:sz w:val="18"/>
          <w:szCs w:val="18"/>
        </w:rPr>
      </w:pPr>
    </w:p>
    <w:p w:rsidR="005767CF" w:rsidRDefault="005767CF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br w:type="page"/>
      </w:r>
    </w:p>
    <w:p w:rsidR="005767CF" w:rsidRPr="005767CF" w:rsidRDefault="005767CF" w:rsidP="005767CF">
      <w:pPr>
        <w:spacing w:after="120"/>
        <w:rPr>
          <w:rFonts w:ascii="Times New Roman" w:hAnsi="Times New Roman" w:cs="Times New Roman"/>
          <w:b/>
          <w:sz w:val="26"/>
          <w:szCs w:val="26"/>
        </w:rPr>
      </w:pPr>
      <w:r w:rsidRPr="005767CF">
        <w:rPr>
          <w:rFonts w:ascii="Times New Roman" w:hAnsi="Times New Roman" w:cs="Times New Roman"/>
          <w:b/>
          <w:sz w:val="26"/>
          <w:szCs w:val="26"/>
          <w:highlight w:val="cyan"/>
        </w:rPr>
        <w:lastRenderedPageBreak/>
        <w:t xml:space="preserve">Beispiel: Anwaltskanzlei kettiger.ch [alles </w:t>
      </w:r>
      <w:r w:rsidRPr="00D50796">
        <w:rPr>
          <w:rFonts w:ascii="Times New Roman" w:hAnsi="Times New Roman" w:cs="Times New Roman"/>
          <w:b/>
          <w:sz w:val="26"/>
          <w:szCs w:val="26"/>
          <w:highlight w:val="yellow"/>
        </w:rPr>
        <w:t>gelb markierte</w:t>
      </w:r>
      <w:r w:rsidRPr="005767CF">
        <w:rPr>
          <w:rFonts w:ascii="Times New Roman" w:hAnsi="Times New Roman" w:cs="Times New Roman"/>
          <w:b/>
          <w:sz w:val="26"/>
          <w:szCs w:val="26"/>
          <w:highlight w:val="cyan"/>
        </w:rPr>
        <w:t xml:space="preserve"> nach Bearbeitung des Dokuments zwingend löschen!]</w:t>
      </w:r>
    </w:p>
    <w:p w:rsidR="005767CF" w:rsidRPr="00D50796" w:rsidRDefault="005767CF" w:rsidP="005767CF">
      <w:pPr>
        <w:spacing w:after="120"/>
        <w:rPr>
          <w:rFonts w:ascii="Arial" w:hAnsi="Arial" w:cs="Arial"/>
          <w:b/>
          <w:highlight w:val="yellow"/>
        </w:rPr>
      </w:pPr>
      <w:r w:rsidRPr="00D50796">
        <w:rPr>
          <w:rFonts w:ascii="Arial" w:hAnsi="Arial" w:cs="Arial"/>
          <w:b/>
          <w:highlight w:val="yellow"/>
        </w:rPr>
        <w:t>Verzeichnis der Bearbeitungstätigkeiten (Art. 12 DSG)</w:t>
      </w:r>
      <w:bookmarkStart w:id="0" w:name="_GoBack"/>
      <w:bookmarkEnd w:id="0"/>
    </w:p>
    <w:p w:rsidR="005767CF" w:rsidRPr="00D50796" w:rsidRDefault="005767CF" w:rsidP="005767CF">
      <w:pPr>
        <w:spacing w:after="120"/>
        <w:rPr>
          <w:rFonts w:ascii="Arial" w:hAnsi="Arial" w:cs="Arial"/>
          <w:sz w:val="18"/>
          <w:szCs w:val="18"/>
          <w:highlight w:val="yellow"/>
        </w:rPr>
      </w:pPr>
      <w:r w:rsidRPr="00D50796">
        <w:rPr>
          <w:rFonts w:ascii="Arial" w:hAnsi="Arial" w:cs="Arial"/>
          <w:sz w:val="18"/>
          <w:szCs w:val="18"/>
          <w:highlight w:val="yellow"/>
        </w:rPr>
        <w:t>Einzelunternehmen und Anwaltskanzlei kettiger.ch, Daniel Kettiger</w:t>
      </w:r>
    </w:p>
    <w:p w:rsidR="005767CF" w:rsidRPr="00D50796" w:rsidRDefault="005767CF" w:rsidP="005767CF">
      <w:pPr>
        <w:spacing w:after="120"/>
        <w:rPr>
          <w:rFonts w:ascii="Arial" w:hAnsi="Arial" w:cs="Arial"/>
          <w:sz w:val="18"/>
          <w:szCs w:val="18"/>
          <w:highlight w:val="yellow"/>
        </w:rPr>
      </w:pPr>
      <w:r w:rsidRPr="00D50796">
        <w:rPr>
          <w:rFonts w:ascii="Arial" w:hAnsi="Arial" w:cs="Arial"/>
          <w:sz w:val="18"/>
          <w:szCs w:val="18"/>
          <w:highlight w:val="yellow"/>
        </w:rPr>
        <w:t>Version 1-0 vom 22. August 2023</w:t>
      </w:r>
    </w:p>
    <w:p w:rsidR="005767CF" w:rsidRPr="00D50796" w:rsidRDefault="005767CF" w:rsidP="005767CF">
      <w:pPr>
        <w:spacing w:after="120"/>
        <w:rPr>
          <w:rFonts w:ascii="Arial" w:hAnsi="Arial" w:cs="Arial"/>
          <w:b/>
          <w:sz w:val="18"/>
          <w:szCs w:val="18"/>
          <w:highlight w:val="yellow"/>
        </w:rPr>
      </w:pP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54"/>
        <w:gridCol w:w="1789"/>
        <w:gridCol w:w="1789"/>
        <w:gridCol w:w="1789"/>
        <w:gridCol w:w="1789"/>
        <w:gridCol w:w="1789"/>
        <w:gridCol w:w="1789"/>
        <w:gridCol w:w="1789"/>
      </w:tblGrid>
      <w:tr w:rsidR="005767CF" w:rsidRPr="00D50796" w:rsidTr="003C21CD">
        <w:tc>
          <w:tcPr>
            <w:tcW w:w="1754" w:type="dxa"/>
            <w:shd w:val="clear" w:color="auto" w:fill="D9D9D9" w:themeFill="background1" w:themeFillShade="D9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Bearbeitungs-tätigkeit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Zweck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Betroffene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Personen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Art der Daten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Empfänger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Aufbewahrungs-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dauer</w:t>
            </w:r>
            <w:proofErr w:type="spellEnd"/>
          </w:p>
        </w:tc>
        <w:tc>
          <w:tcPr>
            <w:tcW w:w="1789" w:type="dxa"/>
            <w:shd w:val="clear" w:color="auto" w:fill="D9D9D9" w:themeFill="background1" w:themeFillShade="D9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Datensicherheit</w:t>
            </w:r>
          </w:p>
        </w:tc>
        <w:tc>
          <w:tcPr>
            <w:tcW w:w="1789" w:type="dxa"/>
            <w:shd w:val="clear" w:color="auto" w:fill="D9D9D9" w:themeFill="background1" w:themeFillShade="D9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Auslandtrans-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fers</w:t>
            </w:r>
            <w:proofErr w:type="spellEnd"/>
          </w:p>
        </w:tc>
      </w:tr>
      <w:tr w:rsidR="005767CF" w:rsidRPr="00D50796" w:rsidTr="005767CF">
        <w:tc>
          <w:tcPr>
            <w:tcW w:w="1754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Erbringen von Rechtsdienst-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leistungen</w:t>
            </w:r>
            <w:proofErr w:type="spellEnd"/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Inhaltliche, formelle und 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organi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satorische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Fallführung in Advokatur, Beratung und Gesetzgebungs-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projekte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(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Klientendossier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)</w:t>
            </w:r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Klient*innen (Auftraggebende), Gegenparteien, Mitglieder von Behörden und Gerichten, Sachverständige</w:t>
            </w:r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Die üblicherweise in 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Klientendossiers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enthaltenen Personendaten, inkl. besonders schützenswerte Daten; Entscheide und Urteile</w:t>
            </w:r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Klient*in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Gegenpartei;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Behörden;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Gerichte</w:t>
            </w:r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So lange für die Fallführung notwendig und dann solange, als gesetzliche Aufbewahrungs-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  <w:t xml:space="preserve">pflichten oder ein Interesse an der Verhinderung von 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Haftungsansprü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chen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bestehen</w:t>
            </w:r>
          </w:p>
        </w:tc>
        <w:tc>
          <w:tcPr>
            <w:tcW w:w="1789" w:type="dxa"/>
            <w:shd w:val="clear" w:color="auto" w:fill="auto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Gemäss Datensicherheits-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konzept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der SmartIT Services AG für 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LawDesk</w:t>
            </w:r>
            <w:proofErr w:type="spellEnd"/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[keiner</w:t>
            </w:r>
          </w:p>
        </w:tc>
      </w:tr>
      <w:tr w:rsidR="005767CF" w:rsidRPr="00D50796" w:rsidTr="003C21CD">
        <w:tc>
          <w:tcPr>
            <w:tcW w:w="1754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Leistungserfas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sung</w:t>
            </w:r>
            <w:proofErr w:type="spellEnd"/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Erfassen der für Klient*innen fallbezogen erbrachten Leistungen von RA Daniel Kettiger</w:t>
            </w:r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Evtl. Namen von Kontaktpersonen bei der Klient*in (z.B. Hinweis auf Telefonate)</w:t>
            </w:r>
          </w:p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Name der Klient*in</w:t>
            </w:r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geleistete Arbeitszeit</w:t>
            </w:r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RA Daniel Kettiger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Klient*in mit Rechnung</w:t>
            </w:r>
          </w:p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Externe Buch-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haltung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(Grimm &amp; 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Ruchti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Treuhand AG)</w:t>
            </w:r>
          </w:p>
        </w:tc>
        <w:tc>
          <w:tcPr>
            <w:tcW w:w="1789" w:type="dxa"/>
          </w:tcPr>
          <w:p w:rsidR="00325612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als Teil der Geschäftsbücher (Art- 958 f. OR und 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GeBüV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) 10 Jahre</w:t>
            </w:r>
          </w:p>
          <w:p w:rsidR="005767CF" w:rsidRPr="00D50796" w:rsidRDefault="00325612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gemäss Art. 11 des Kantonalen Anwaltsgesetzes (KAG) 10 Jahre</w:t>
            </w:r>
          </w:p>
        </w:tc>
        <w:tc>
          <w:tcPr>
            <w:tcW w:w="1789" w:type="dxa"/>
          </w:tcPr>
          <w:p w:rsidR="005767CF" w:rsidRPr="00D50796" w:rsidRDefault="00325612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Gemäss Datensicherheits-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konzept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der SmartIT Services AG für 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LawDesk</w:t>
            </w:r>
            <w:proofErr w:type="spellEnd"/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keiner</w:t>
            </w:r>
          </w:p>
        </w:tc>
      </w:tr>
    </w:tbl>
    <w:p w:rsidR="005767CF" w:rsidRPr="00D50796" w:rsidRDefault="005767CF" w:rsidP="005767CF">
      <w:pPr>
        <w:rPr>
          <w:highlight w:val="yellow"/>
        </w:rPr>
      </w:pPr>
      <w:r w:rsidRPr="00D50796">
        <w:rPr>
          <w:highlight w:val="yellow"/>
        </w:rPr>
        <w:br w:type="page"/>
      </w:r>
    </w:p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754"/>
        <w:gridCol w:w="1789"/>
        <w:gridCol w:w="1789"/>
        <w:gridCol w:w="1789"/>
        <w:gridCol w:w="1789"/>
        <w:gridCol w:w="1789"/>
        <w:gridCol w:w="1789"/>
        <w:gridCol w:w="1789"/>
      </w:tblGrid>
      <w:tr w:rsidR="005767CF" w:rsidRPr="00D50796" w:rsidTr="003C21CD">
        <w:tc>
          <w:tcPr>
            <w:tcW w:w="1754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lastRenderedPageBreak/>
              <w:t>Rechnungsführung (inkl. Lohnbuch-haltung)</w:t>
            </w:r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Buchführung gemäss Rechnungs-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legungsvorschriften</w:t>
            </w:r>
            <w:proofErr w:type="spellEnd"/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Klient*innen (Rechnungen an Klient*innen)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</w:p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Rechnungsteller*innen, die Dienstleistungen für die Kanzlei erbracht haben (z.B. Beauftragte, Handwerker*innen) </w:t>
            </w:r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Daten der Rechnungen (Name, Adresse, Bezeichnung des Geschäfts, Abrechnungsdaten)</w:t>
            </w:r>
          </w:p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(Unternehmens-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daten, Name der betreffenden Person/en, Angaben über Leistung, Forderungsbetrag)</w:t>
            </w:r>
          </w:p>
        </w:tc>
        <w:tc>
          <w:tcPr>
            <w:tcW w:w="1789" w:type="dxa"/>
          </w:tcPr>
          <w:p w:rsidR="005767CF" w:rsidRPr="00D50796" w:rsidRDefault="00325612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Diese Daten werden bei der Grimm &amp; 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Ruchti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Treuhand AG bearbeitet</w:t>
            </w:r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als Teil der Geschäftsbücher (Art- 958 f. OR und 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GeBüV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) 10 Jahre</w:t>
            </w:r>
          </w:p>
        </w:tc>
        <w:tc>
          <w:tcPr>
            <w:tcW w:w="1789" w:type="dxa"/>
          </w:tcPr>
          <w:p w:rsidR="005767CF" w:rsidRPr="00D50796" w:rsidRDefault="00325612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Gemäss Datensicherheits-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konzept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der Grimm &amp; 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Ruchti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Treuhand AG</w:t>
            </w:r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keiner</w:t>
            </w:r>
          </w:p>
        </w:tc>
      </w:tr>
      <w:tr w:rsidR="005767CF" w:rsidRPr="00D50796" w:rsidTr="003C21CD">
        <w:tc>
          <w:tcPr>
            <w:tcW w:w="1754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Marketing und Kommunikation</w:t>
            </w:r>
            <w:r w:rsidR="00325612" w:rsidRPr="00D50796">
              <w:rPr>
                <w:rFonts w:ascii="Arial" w:hAnsi="Arial" w:cs="Arial"/>
                <w:sz w:val="18"/>
                <w:szCs w:val="18"/>
                <w:highlight w:val="yellow"/>
              </w:rPr>
              <w:t>: datenschutzpraxis.ch</w:t>
            </w:r>
          </w:p>
        </w:tc>
        <w:tc>
          <w:tcPr>
            <w:tcW w:w="1789" w:type="dxa"/>
          </w:tcPr>
          <w:p w:rsidR="005767CF" w:rsidRPr="00D50796" w:rsidRDefault="00325612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Versand des Newsletters «datenschutzpraxis.ch»</w:t>
            </w:r>
          </w:p>
        </w:tc>
        <w:tc>
          <w:tcPr>
            <w:tcW w:w="1789" w:type="dxa"/>
          </w:tcPr>
          <w:p w:rsidR="005767CF" w:rsidRPr="00D50796" w:rsidRDefault="00325612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Adressaten, die den Newsletter abonniert haben</w:t>
            </w:r>
          </w:p>
        </w:tc>
        <w:tc>
          <w:tcPr>
            <w:tcW w:w="1789" w:type="dxa"/>
          </w:tcPr>
          <w:p w:rsidR="005767CF" w:rsidRPr="00D50796" w:rsidRDefault="00325612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Nur 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eMail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-Adressen (teilweise auch nicht personalisiert)</w:t>
            </w:r>
          </w:p>
        </w:tc>
        <w:tc>
          <w:tcPr>
            <w:tcW w:w="1789" w:type="dxa"/>
          </w:tcPr>
          <w:p w:rsidR="005767CF" w:rsidRPr="00D50796" w:rsidRDefault="00325612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keiner, nur intern</w:t>
            </w:r>
          </w:p>
        </w:tc>
        <w:tc>
          <w:tcPr>
            <w:tcW w:w="1789" w:type="dxa"/>
          </w:tcPr>
          <w:p w:rsidR="005767CF" w:rsidRPr="00D50796" w:rsidRDefault="00325612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für unbestimmte Daue, nach 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Kün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- 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digung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des Abos Löschung innert 48 Stunden</w:t>
            </w:r>
          </w:p>
        </w:tc>
        <w:tc>
          <w:tcPr>
            <w:tcW w:w="1789" w:type="dxa"/>
          </w:tcPr>
          <w:p w:rsidR="005767CF" w:rsidRPr="00D50796" w:rsidRDefault="00325612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Gemäss Datensicherheits-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konzept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der SmartIT Services AG für 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LawDesk</w:t>
            </w:r>
            <w:proofErr w:type="spellEnd"/>
          </w:p>
        </w:tc>
        <w:tc>
          <w:tcPr>
            <w:tcW w:w="1789" w:type="dxa"/>
          </w:tcPr>
          <w:p w:rsidR="005767CF" w:rsidRPr="00D50796" w:rsidRDefault="00E661B1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keiner</w:t>
            </w:r>
          </w:p>
        </w:tc>
      </w:tr>
      <w:tr w:rsidR="005767CF" w:rsidTr="003C21CD">
        <w:tc>
          <w:tcPr>
            <w:tcW w:w="1754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Personalakten-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führung</w:t>
            </w:r>
            <w:proofErr w:type="spellEnd"/>
          </w:p>
          <w:p w:rsidR="00325612" w:rsidRPr="00D50796" w:rsidRDefault="00325612" w:rsidP="003C21CD">
            <w:pPr>
              <w:spacing w:after="120"/>
              <w:rPr>
                <w:rFonts w:ascii="Arial" w:hAnsi="Arial" w:cs="Arial"/>
                <w:b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Derzeit keine Bearbeitungstätig-</w:t>
            </w:r>
            <w:proofErr w:type="spellStart"/>
            <w:r w:rsidRPr="00D507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keit</w:t>
            </w:r>
            <w:proofErr w:type="spellEnd"/>
            <w:r w:rsidRPr="00D50796">
              <w:rPr>
                <w:rFonts w:ascii="Arial" w:hAnsi="Arial" w:cs="Arial"/>
                <w:b/>
                <w:sz w:val="18"/>
                <w:szCs w:val="18"/>
                <w:highlight w:val="yellow"/>
              </w:rPr>
              <w:t>, weil kein Personal</w:t>
            </w:r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Führung der Per-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sonalakten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entlang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des Anstellungs-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verhältnisses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(inkl. Personalrekrutierung)</w:t>
            </w:r>
          </w:p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Personaladmini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stration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Personalent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wicklung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Beendigung des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Anstellungsver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hältnisses</w:t>
            </w:r>
            <w:proofErr w:type="spellEnd"/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angestellte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Personen</w:t>
            </w:r>
          </w:p>
        </w:tc>
        <w:tc>
          <w:tcPr>
            <w:tcW w:w="1789" w:type="dxa"/>
          </w:tcPr>
          <w:p w:rsidR="005767CF" w:rsidRPr="00D50796" w:rsidRDefault="005767CF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Die für Personal-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akten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 üblichen Daten (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Bewer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bungsunterlagen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Arztzeugnisse, Versicherungs-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unterlagen, Inhalt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Mitarbeitenden-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gespräch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 xml:space="preserve">, </w:t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Zielver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-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</w:r>
            <w:proofErr w:type="spellStart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einbarungen</w:t>
            </w:r>
            <w:proofErr w:type="spellEnd"/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,</w:t>
            </w: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br/>
              <w:t>Kündigung, etc.)</w:t>
            </w:r>
          </w:p>
        </w:tc>
        <w:tc>
          <w:tcPr>
            <w:tcW w:w="1789" w:type="dxa"/>
          </w:tcPr>
          <w:p w:rsidR="005767CF" w:rsidRPr="00D50796" w:rsidRDefault="00325612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---</w:t>
            </w:r>
          </w:p>
        </w:tc>
        <w:tc>
          <w:tcPr>
            <w:tcW w:w="1789" w:type="dxa"/>
          </w:tcPr>
          <w:p w:rsidR="005767CF" w:rsidRPr="00D50796" w:rsidRDefault="00325612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---</w:t>
            </w:r>
          </w:p>
        </w:tc>
        <w:tc>
          <w:tcPr>
            <w:tcW w:w="1789" w:type="dxa"/>
          </w:tcPr>
          <w:p w:rsidR="005767CF" w:rsidRPr="00D50796" w:rsidRDefault="00325612" w:rsidP="003C21CD">
            <w:pPr>
              <w:spacing w:after="120"/>
              <w:rPr>
                <w:rFonts w:ascii="Arial" w:hAnsi="Arial" w:cs="Arial"/>
                <w:sz w:val="18"/>
                <w:szCs w:val="18"/>
                <w:highlight w:val="yellow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---</w:t>
            </w:r>
            <w:r w:rsidR="005767CF" w:rsidRPr="00D50796">
              <w:rPr>
                <w:rFonts w:ascii="Arial" w:hAnsi="Arial" w:cs="Arial"/>
                <w:sz w:val="18"/>
                <w:szCs w:val="18"/>
                <w:highlight w:val="yellow"/>
              </w:rPr>
              <w:t>]</w:t>
            </w:r>
          </w:p>
        </w:tc>
        <w:tc>
          <w:tcPr>
            <w:tcW w:w="1789" w:type="dxa"/>
          </w:tcPr>
          <w:p w:rsidR="005767CF" w:rsidRPr="00D40B5E" w:rsidRDefault="00325612" w:rsidP="003C21CD">
            <w:pPr>
              <w:spacing w:after="120"/>
              <w:rPr>
                <w:rFonts w:ascii="Arial" w:hAnsi="Arial" w:cs="Arial"/>
                <w:sz w:val="18"/>
                <w:szCs w:val="18"/>
              </w:rPr>
            </w:pPr>
            <w:r w:rsidRPr="00D50796">
              <w:rPr>
                <w:rFonts w:ascii="Arial" w:hAnsi="Arial" w:cs="Arial"/>
                <w:sz w:val="18"/>
                <w:szCs w:val="18"/>
                <w:highlight w:val="yellow"/>
              </w:rPr>
              <w:t>---</w:t>
            </w:r>
          </w:p>
        </w:tc>
      </w:tr>
    </w:tbl>
    <w:p w:rsidR="005767CF" w:rsidRDefault="005767CF" w:rsidP="005767CF">
      <w:pPr>
        <w:spacing w:after="120"/>
        <w:rPr>
          <w:rFonts w:ascii="Arial" w:hAnsi="Arial" w:cs="Arial"/>
          <w:sz w:val="18"/>
          <w:szCs w:val="18"/>
        </w:rPr>
      </w:pPr>
    </w:p>
    <w:p w:rsidR="005767CF" w:rsidRDefault="005767CF" w:rsidP="005767CF">
      <w:pPr>
        <w:spacing w:after="120"/>
        <w:rPr>
          <w:rFonts w:ascii="Arial" w:hAnsi="Arial" w:cs="Arial"/>
          <w:sz w:val="18"/>
          <w:szCs w:val="18"/>
        </w:rPr>
      </w:pPr>
    </w:p>
    <w:p w:rsidR="005767CF" w:rsidRPr="00634B02" w:rsidRDefault="005767CF" w:rsidP="005767CF">
      <w:pPr>
        <w:spacing w:after="120"/>
        <w:rPr>
          <w:rFonts w:ascii="Arial" w:hAnsi="Arial" w:cs="Arial"/>
          <w:sz w:val="18"/>
          <w:szCs w:val="18"/>
        </w:rPr>
      </w:pPr>
    </w:p>
    <w:p w:rsidR="005767CF" w:rsidRDefault="005767CF" w:rsidP="00634B02">
      <w:pPr>
        <w:spacing w:after="120"/>
        <w:rPr>
          <w:rFonts w:ascii="Arial" w:hAnsi="Arial" w:cs="Arial"/>
          <w:sz w:val="18"/>
          <w:szCs w:val="18"/>
        </w:rPr>
      </w:pPr>
    </w:p>
    <w:p w:rsidR="00D40B5E" w:rsidRPr="00634B02" w:rsidRDefault="00D40B5E" w:rsidP="00634B02">
      <w:pPr>
        <w:spacing w:after="120"/>
        <w:rPr>
          <w:rFonts w:ascii="Arial" w:hAnsi="Arial" w:cs="Arial"/>
          <w:sz w:val="18"/>
          <w:szCs w:val="18"/>
        </w:rPr>
      </w:pPr>
    </w:p>
    <w:sectPr w:rsidR="00D40B5E" w:rsidRPr="00634B02" w:rsidSect="00634B02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B02"/>
    <w:rsid w:val="00035DED"/>
    <w:rsid w:val="00047AB7"/>
    <w:rsid w:val="00050BF4"/>
    <w:rsid w:val="0005756D"/>
    <w:rsid w:val="000A2B7A"/>
    <w:rsid w:val="00325612"/>
    <w:rsid w:val="003A63DC"/>
    <w:rsid w:val="003B18D4"/>
    <w:rsid w:val="003C1133"/>
    <w:rsid w:val="00481DC6"/>
    <w:rsid w:val="0051087E"/>
    <w:rsid w:val="005767CF"/>
    <w:rsid w:val="00634B02"/>
    <w:rsid w:val="00712E98"/>
    <w:rsid w:val="0072669B"/>
    <w:rsid w:val="007A5AFE"/>
    <w:rsid w:val="00801C8D"/>
    <w:rsid w:val="008023A7"/>
    <w:rsid w:val="008A6F01"/>
    <w:rsid w:val="008B63AE"/>
    <w:rsid w:val="00947EC8"/>
    <w:rsid w:val="00C249D6"/>
    <w:rsid w:val="00CA266C"/>
    <w:rsid w:val="00CD2F63"/>
    <w:rsid w:val="00D40B5E"/>
    <w:rsid w:val="00D50796"/>
    <w:rsid w:val="00E661B1"/>
    <w:rsid w:val="00F654AE"/>
    <w:rsid w:val="00FB6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CDFBD1C"/>
  <w15:chartTrackingRefBased/>
  <w15:docId w15:val="{BCC67DCD-5A70-4538-A473-5657753C6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C2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881</Words>
  <Characters>5555</Characters>
  <Application>Microsoft Office Word</Application>
  <DocSecurity>0</DocSecurity>
  <Lines>46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Kettiger</dc:creator>
  <cp:keywords/>
  <dc:description/>
  <cp:lastModifiedBy>Daniel Kettiger</cp:lastModifiedBy>
  <cp:revision>10</cp:revision>
  <dcterms:created xsi:type="dcterms:W3CDTF">2023-08-22T20:48:00Z</dcterms:created>
  <dcterms:modified xsi:type="dcterms:W3CDTF">2023-08-23T08:51:00Z</dcterms:modified>
</cp:coreProperties>
</file>